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F0" w:rsidRPr="00A80222" w:rsidRDefault="004762F0" w:rsidP="00A80222">
      <w:pPr>
        <w:widowControl/>
        <w:tabs>
          <w:tab w:val="left" w:pos="720"/>
        </w:tabs>
        <w:spacing w:line="360" w:lineRule="auto"/>
        <w:jc w:val="center"/>
        <w:rPr>
          <w:rFonts w:ascii="Helvetica" w:eastAsia="宋体" w:hAnsi="Helvetica" w:cs="Helvetica"/>
          <w:b/>
          <w:color w:val="333333"/>
          <w:spacing w:val="15"/>
          <w:sz w:val="24"/>
          <w:shd w:val="clear" w:color="auto" w:fill="FFFFFF"/>
          <w:lang w:val="zh-CN"/>
        </w:rPr>
      </w:pPr>
      <w:r w:rsidRPr="00A80222"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  <w:lang w:val="zh-CN"/>
        </w:rPr>
        <w:t>2020</w:t>
      </w:r>
      <w:r w:rsidRPr="00A80222"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  <w:lang w:val="zh-CN"/>
        </w:rPr>
        <w:t>成都美好生活系列会展</w:t>
      </w:r>
      <w:proofErr w:type="gramStart"/>
      <w:r w:rsidRPr="00A80222"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  <w:lang w:val="zh-CN"/>
        </w:rPr>
        <w:t>之蓉漂人才荟</w:t>
      </w:r>
      <w:proofErr w:type="gramEnd"/>
      <w:r w:rsidRPr="00A80222"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  <w:lang w:val="zh-CN"/>
        </w:rPr>
        <w:t>（招聘会）</w:t>
      </w:r>
    </w:p>
    <w:p w:rsidR="004762F0" w:rsidRPr="00A80222" w:rsidRDefault="004762F0" w:rsidP="00A80222">
      <w:pPr>
        <w:widowControl/>
        <w:tabs>
          <w:tab w:val="left" w:pos="720"/>
        </w:tabs>
        <w:spacing w:line="360" w:lineRule="auto"/>
        <w:ind w:firstLineChars="200" w:firstLine="542"/>
        <w:jc w:val="center"/>
        <w:rPr>
          <w:rFonts w:ascii="Helvetica" w:eastAsia="宋体" w:hAnsi="Helvetica" w:cs="Helvetica"/>
          <w:b/>
          <w:color w:val="333333"/>
          <w:spacing w:val="15"/>
          <w:sz w:val="24"/>
          <w:shd w:val="clear" w:color="auto" w:fill="FFFFFF"/>
          <w:lang w:val="zh-CN"/>
        </w:rPr>
      </w:pPr>
      <w:r w:rsidRPr="00A80222"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  <w:lang w:val="zh-CN"/>
        </w:rPr>
        <w:t>个人参会须知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  <w:rPr>
          <w:rFonts w:ascii="Helvetica" w:eastAsia="宋体" w:hAnsi="Helvetica" w:cs="Helvetica"/>
          <w:color w:val="333333"/>
          <w:spacing w:val="15"/>
          <w:sz w:val="24"/>
          <w:shd w:val="clear" w:color="auto" w:fill="FFFFFF"/>
          <w:lang w:val="zh-CN"/>
        </w:rPr>
      </w:pP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根据上级部门疫情防控工作要求，本场招聘会实行预约参会，招聘会期间每人每天只能预约一个时段，</w:t>
      </w:r>
      <w:proofErr w:type="gramStart"/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请合理</w:t>
      </w:r>
      <w:proofErr w:type="gramEnd"/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安排时间按照预约时段进场（招聘会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8:30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开始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，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15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：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00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停止入场）。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2"/>
        <w:rPr>
          <w:b/>
        </w:rPr>
      </w:pPr>
      <w:r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</w:rPr>
        <w:t>一</w:t>
      </w:r>
      <w:r>
        <w:rPr>
          <w:rFonts w:ascii="Helvetica" w:eastAsia="Helvetica" w:hAnsi="Helvetica" w:cs="Helvetica"/>
          <w:b/>
          <w:color w:val="333333"/>
          <w:spacing w:val="15"/>
          <w:sz w:val="24"/>
          <w:shd w:val="clear" w:color="auto" w:fill="FFFFFF"/>
        </w:rPr>
        <w:t>、入场须知</w:t>
      </w:r>
      <w:bookmarkStart w:id="0" w:name="_GoBack"/>
      <w:bookmarkEnd w:id="0"/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2"/>
        <w:rPr>
          <w:b/>
          <w:color w:val="0000FF"/>
        </w:rPr>
      </w:pPr>
      <w:r>
        <w:rPr>
          <w:rFonts w:ascii="Helvetica" w:eastAsia="宋体" w:hAnsi="Helvetica" w:cs="Helvetica" w:hint="eastAsia"/>
          <w:b/>
          <w:color w:val="0000FF"/>
          <w:spacing w:val="15"/>
          <w:sz w:val="24"/>
          <w:shd w:val="clear" w:color="auto" w:fill="FFFFFF"/>
        </w:rPr>
        <w:t>1</w:t>
      </w:r>
      <w:r>
        <w:rPr>
          <w:rFonts w:ascii="Helvetica" w:eastAsia="Helvetica" w:hAnsi="Helvetica" w:cs="Helvetica"/>
          <w:b/>
          <w:color w:val="0000FF"/>
          <w:spacing w:val="15"/>
          <w:sz w:val="24"/>
          <w:shd w:val="clear" w:color="auto" w:fill="FFFFFF"/>
        </w:rPr>
        <w:t>、</w:t>
      </w:r>
      <w:r>
        <w:rPr>
          <w:rFonts w:ascii="Helvetica" w:eastAsia="宋体" w:hAnsi="Helvetica" w:cs="Helvetica" w:hint="eastAsia"/>
          <w:b/>
          <w:color w:val="0000FF"/>
          <w:spacing w:val="15"/>
          <w:sz w:val="24"/>
          <w:shd w:val="clear" w:color="auto" w:fill="FFFFFF"/>
        </w:rPr>
        <w:t>参会人员请携带手机、身份证参会，凭两码一证（健康码、预约码、身份证）验证入场。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2"/>
        <w:rPr>
          <w:b/>
          <w:color w:val="0000FF"/>
        </w:rPr>
      </w:pPr>
      <w:r>
        <w:rPr>
          <w:rFonts w:ascii="Helvetica" w:eastAsia="宋体" w:hAnsi="Helvetica" w:cs="Helvetica" w:hint="eastAsia"/>
          <w:b/>
          <w:color w:val="0000FF"/>
          <w:spacing w:val="15"/>
          <w:sz w:val="24"/>
          <w:shd w:val="clear" w:color="auto" w:fill="FFFFFF"/>
        </w:rPr>
        <w:t>2</w:t>
      </w:r>
      <w:r>
        <w:rPr>
          <w:rFonts w:ascii="Helvetica" w:eastAsia="Helvetica" w:hAnsi="Helvetica" w:cs="Helvetica"/>
          <w:b/>
          <w:color w:val="0000FF"/>
          <w:spacing w:val="15"/>
          <w:sz w:val="24"/>
          <w:shd w:val="clear" w:color="auto" w:fill="FFFFFF"/>
        </w:rPr>
        <w:t>、</w:t>
      </w:r>
      <w:r>
        <w:rPr>
          <w:rFonts w:ascii="Helvetica" w:eastAsia="宋体" w:hAnsi="Helvetica" w:cs="Helvetica" w:hint="eastAsia"/>
          <w:b/>
          <w:color w:val="0000FF"/>
          <w:spacing w:val="15"/>
          <w:sz w:val="24"/>
          <w:shd w:val="clear" w:color="auto" w:fill="FFFFFF"/>
        </w:rPr>
        <w:t>预约参会</w:t>
      </w:r>
      <w:r>
        <w:rPr>
          <w:rFonts w:ascii="Helvetica" w:eastAsia="Helvetica" w:hAnsi="Helvetica" w:cs="Helvetica"/>
          <w:b/>
          <w:color w:val="0000FF"/>
          <w:spacing w:val="15"/>
          <w:sz w:val="24"/>
          <w:shd w:val="clear" w:color="auto" w:fill="FFFFFF"/>
        </w:rPr>
        <w:t>。求职人员关注“成都人才网”</w:t>
      </w:r>
      <w:proofErr w:type="gramStart"/>
      <w:r>
        <w:rPr>
          <w:rFonts w:ascii="Helvetica" w:eastAsia="Helvetica" w:hAnsi="Helvetica" w:cs="Helvetica"/>
          <w:b/>
          <w:color w:val="0000FF"/>
          <w:spacing w:val="15"/>
          <w:sz w:val="24"/>
          <w:shd w:val="clear" w:color="auto" w:fill="FFFFFF"/>
        </w:rPr>
        <w:t>微信公众号</w:t>
      </w:r>
      <w:proofErr w:type="gramEnd"/>
      <w:r>
        <w:rPr>
          <w:rFonts w:ascii="Helvetica" w:eastAsia="Helvetica" w:hAnsi="Helvetica" w:cs="Helvetica"/>
          <w:b/>
          <w:color w:val="0000FF"/>
          <w:spacing w:val="15"/>
          <w:sz w:val="24"/>
          <w:shd w:val="clear" w:color="auto" w:fill="FFFFFF"/>
        </w:rPr>
        <w:t>，点击底部导航栏“预约参会”</w:t>
      </w:r>
      <w:r>
        <w:rPr>
          <w:rFonts w:ascii="Helvetica" w:eastAsia="宋体" w:hAnsi="Helvetica" w:cs="Helvetica" w:hint="eastAsia"/>
          <w:b/>
          <w:color w:val="0000FF"/>
          <w:spacing w:val="15"/>
          <w:sz w:val="24"/>
          <w:shd w:val="clear" w:color="auto" w:fill="FFFFFF"/>
        </w:rPr>
        <w:t>生成预约码，并提前填报健康码</w:t>
      </w:r>
      <w:r>
        <w:rPr>
          <w:rFonts w:ascii="Helvetica" w:eastAsia="Helvetica" w:hAnsi="Helvetica" w:cs="Helvetica"/>
          <w:b/>
          <w:color w:val="0000FF"/>
          <w:spacing w:val="15"/>
          <w:sz w:val="24"/>
          <w:shd w:val="clear" w:color="auto" w:fill="FFFFFF"/>
        </w:rPr>
        <w:t>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pacing w:val="15"/>
          <w:sz w:val="24"/>
          <w:shd w:val="clear" w:color="auto" w:fill="FFFFFF"/>
        </w:rPr>
        <w:t>3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、</w:t>
      </w:r>
      <w:r>
        <w:rPr>
          <w:rFonts w:ascii="Helvetica" w:eastAsia="Helvetica" w:hAnsi="Helvetica" w:cs="Helvetica" w:hint="eastAsia"/>
          <w:color w:val="333333"/>
          <w:spacing w:val="15"/>
          <w:sz w:val="24"/>
          <w:shd w:val="clear" w:color="auto" w:fill="FFFFFF"/>
          <w:lang w:val="zh-CN"/>
        </w:rPr>
        <w:t>提前查看职位信息，选择性参会。求职人员提前查看当天招聘单位及职位信息，可选择当日网络投递简历，确需面谈的预约现场参会。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4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、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求职</w:t>
      </w:r>
      <w:r>
        <w:rPr>
          <w:rFonts w:ascii="Helvetica" w:eastAsia="Helvetica" w:hAnsi="Helvetica" w:cs="Helvetica"/>
          <w:b/>
          <w:bCs/>
          <w:color w:val="333333"/>
          <w:spacing w:val="15"/>
          <w:sz w:val="24"/>
          <w:shd w:val="clear" w:color="auto" w:fill="FFFFFF"/>
        </w:rPr>
        <w:t>人员全程</w:t>
      </w:r>
      <w:r>
        <w:rPr>
          <w:rFonts w:ascii="Helvetica" w:eastAsia="宋体" w:hAnsi="Helvetica" w:cs="Helvetica" w:hint="eastAsia"/>
          <w:b/>
          <w:bCs/>
          <w:color w:val="333333"/>
          <w:spacing w:val="15"/>
          <w:sz w:val="24"/>
          <w:shd w:val="clear" w:color="auto" w:fill="FFFFFF"/>
        </w:rPr>
        <w:t>规范</w:t>
      </w:r>
      <w:r>
        <w:rPr>
          <w:rFonts w:ascii="Helvetica" w:eastAsia="Helvetica" w:hAnsi="Helvetica" w:cs="Helvetica"/>
          <w:b/>
          <w:bCs/>
          <w:color w:val="333333"/>
          <w:spacing w:val="15"/>
          <w:sz w:val="24"/>
          <w:shd w:val="clear" w:color="auto" w:fill="FFFFFF"/>
        </w:rPr>
        <w:t>佩戴口罩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，保持安全距离，减少直接接触，避免人群聚集。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体温高于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37.3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℃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，健康</w:t>
      </w:r>
      <w:proofErr w:type="gramStart"/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码红码</w:t>
      </w:r>
      <w:proofErr w:type="gramEnd"/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、黄码，近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14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天内从中高风险区来蓉人员不得参会。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5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、安全检查。根据国务院505号令(第七、九条)之规定：参会人员需接受安全检查，不得携带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易燃易爆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危险物质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（如液体酒精等）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或者非法携带枪支、弹药、管制器具。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2"/>
        <w:rPr>
          <w:b/>
        </w:rPr>
      </w:pPr>
      <w:r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</w:rPr>
        <w:t>二</w:t>
      </w:r>
      <w:r>
        <w:rPr>
          <w:rFonts w:ascii="Helvetica" w:eastAsia="Helvetica" w:hAnsi="Helvetica" w:cs="Helvetica"/>
          <w:b/>
          <w:color w:val="333333"/>
          <w:spacing w:val="15"/>
          <w:sz w:val="24"/>
          <w:shd w:val="clear" w:color="auto" w:fill="FFFFFF"/>
        </w:rPr>
        <w:t>、应聘须知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  <w:rPr>
          <w:b/>
        </w:rPr>
      </w:pP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1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、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简历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投递。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求职人员需准备充足纸质简历现场投递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，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或当天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登陆成都人才网或成都人才</w:t>
      </w:r>
      <w:proofErr w:type="gramStart"/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网微信公众号</w:t>
      </w:r>
      <w:proofErr w:type="gramEnd"/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在线投递简历。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  <w:rPr>
          <w:b/>
        </w:rPr>
      </w:pP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2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、求职投诉。您在招聘会现场求职过程中，若发现有从事违法招聘行为的用人单位或个人，请您及时将相关情况向招聘会会务组反映。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3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、参会人员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须遵守国家</w:t>
      </w:r>
      <w:hyperlink r:id="rId7" w:tgtFrame="http://www.rc114.com/jobfair/td/109/_blank" w:history="1">
        <w:r>
          <w:rPr>
            <w:rFonts w:ascii="Helvetica" w:eastAsia="Helvetica" w:hAnsi="Helvetica" w:cs="Helvetica"/>
            <w:b/>
            <w:color w:val="003399"/>
            <w:spacing w:val="15"/>
            <w:sz w:val="24"/>
            <w:shd w:val="clear" w:color="auto" w:fill="FFFFFF"/>
          </w:rPr>
          <w:t>《就业服务与就业管理规定》</w:t>
        </w:r>
      </w:hyperlink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中有关章节的规定和</w:t>
      </w:r>
      <w:hyperlink r:id="rId8" w:tgtFrame="http://www.rc114.com/jobfair/td/109/_blank" w:history="1">
        <w:r>
          <w:rPr>
            <w:rFonts w:ascii="Helvetica" w:eastAsia="Helvetica" w:hAnsi="Helvetica" w:cs="Helvetica"/>
            <w:b/>
            <w:color w:val="003399"/>
            <w:spacing w:val="15"/>
            <w:sz w:val="24"/>
            <w:shd w:val="clear" w:color="auto" w:fill="FFFFFF"/>
          </w:rPr>
          <w:t>《中国成都人才市场现场招聘会管理办法》</w:t>
        </w:r>
      </w:hyperlink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及本须知相关条款。若有违反上述法律法规的行为事实，市场可视情节轻重对相关人员做出令其改正、劝其退场等处罚。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2"/>
        <w:rPr>
          <w:b/>
        </w:rPr>
      </w:pPr>
      <w:r>
        <w:rPr>
          <w:rFonts w:ascii="Helvetica" w:eastAsia="宋体" w:hAnsi="Helvetica" w:cs="Helvetica" w:hint="eastAsia"/>
          <w:b/>
          <w:color w:val="333333"/>
          <w:spacing w:val="15"/>
          <w:sz w:val="24"/>
          <w:shd w:val="clear" w:color="auto" w:fill="FFFFFF"/>
        </w:rPr>
        <w:t>三</w:t>
      </w:r>
      <w:r>
        <w:rPr>
          <w:rFonts w:ascii="Helvetica" w:eastAsia="Helvetica" w:hAnsi="Helvetica" w:cs="Helvetica"/>
          <w:b/>
          <w:color w:val="333333"/>
          <w:spacing w:val="15"/>
          <w:sz w:val="24"/>
          <w:shd w:val="clear" w:color="auto" w:fill="FFFFFF"/>
        </w:rPr>
        <w:t>、其它须知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lastRenderedPageBreak/>
        <w:t>1、严禁吸烟。整个展馆内部以及厕所、门外通道均为禁烟范围，违规吸烟者被执</w:t>
      </w:r>
      <w:proofErr w:type="gramStart"/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警挡获将</w:t>
      </w:r>
      <w:proofErr w:type="gramEnd"/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被拘留并处罚款；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2、个人用餐。会展中心在招聘会现场提供有偿午餐服务，如有需要，请在用餐时间自行前往指定就餐区购买；所有参会人员不得私自订餐；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3</w:t>
      </w:r>
      <w:r>
        <w:rPr>
          <w:rFonts w:ascii="Helvetica" w:eastAsia="宋体" w:hAnsi="Helvetica" w:cs="Helvetica" w:hint="eastAsia"/>
          <w:color w:val="333333"/>
          <w:spacing w:val="15"/>
          <w:sz w:val="24"/>
          <w:shd w:val="clear" w:color="auto" w:fill="FFFFFF"/>
        </w:rPr>
        <w:t>、</w:t>
      </w: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物品保管。全程均需妥善保管随身财物（手机、钱包等），人流量高峰期时，尤应注意财物被盗、丢失；如出现财物</w:t>
      </w:r>
      <w:proofErr w:type="gramStart"/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遗失请</w:t>
      </w:r>
      <w:proofErr w:type="gramEnd"/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及时联系会务组或至现场警务室报警。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4、医疗服务。招聘会现场设有医疗服务点，若您在参会过程中出现身体不适等有关症状，请您及时到医疗服务点寻求医疗服务；</w:t>
      </w:r>
    </w:p>
    <w:p w:rsidR="004762F0" w:rsidRDefault="004762F0" w:rsidP="004762F0">
      <w:pPr>
        <w:widowControl/>
        <w:tabs>
          <w:tab w:val="left" w:pos="720"/>
        </w:tabs>
        <w:spacing w:line="360" w:lineRule="auto"/>
        <w:ind w:firstLineChars="200" w:firstLine="540"/>
      </w:pPr>
      <w:r>
        <w:rPr>
          <w:rFonts w:ascii="Helvetica" w:eastAsia="Helvetica" w:hAnsi="Helvetica" w:cs="Helvetica"/>
          <w:color w:val="333333"/>
          <w:spacing w:val="15"/>
          <w:sz w:val="24"/>
          <w:shd w:val="clear" w:color="auto" w:fill="FFFFFF"/>
        </w:rPr>
        <w:t>5、现场秩序。招聘会现场是公共场所，请注意维护秩序和环境卫生。</w:t>
      </w:r>
    </w:p>
    <w:p w:rsidR="004762F0" w:rsidRPr="004762F0" w:rsidRDefault="004762F0" w:rsidP="00A32E17">
      <w:pPr>
        <w:jc w:val="right"/>
      </w:pPr>
    </w:p>
    <w:p w:rsidR="00B61E51" w:rsidRDefault="00B61E51" w:rsidP="00A32E17">
      <w:pPr>
        <w:jc w:val="right"/>
      </w:pPr>
    </w:p>
    <w:sectPr w:rsidR="00B61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8C" w:rsidRDefault="003B278C" w:rsidP="00173EF6">
      <w:r>
        <w:separator/>
      </w:r>
    </w:p>
  </w:endnote>
  <w:endnote w:type="continuationSeparator" w:id="0">
    <w:p w:rsidR="003B278C" w:rsidRDefault="003B278C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8C" w:rsidRDefault="003B278C" w:rsidP="00173EF6">
      <w:r>
        <w:separator/>
      </w:r>
    </w:p>
  </w:footnote>
  <w:footnote w:type="continuationSeparator" w:id="0">
    <w:p w:rsidR="003B278C" w:rsidRDefault="003B278C" w:rsidP="0017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6"/>
    <w:rsid w:val="00036E43"/>
    <w:rsid w:val="00041BBC"/>
    <w:rsid w:val="00074AC4"/>
    <w:rsid w:val="000773E7"/>
    <w:rsid w:val="000E4654"/>
    <w:rsid w:val="000F5510"/>
    <w:rsid w:val="0016710D"/>
    <w:rsid w:val="00173EF6"/>
    <w:rsid w:val="001A2F3F"/>
    <w:rsid w:val="00276BD7"/>
    <w:rsid w:val="00371BF4"/>
    <w:rsid w:val="00377AE6"/>
    <w:rsid w:val="003B278C"/>
    <w:rsid w:val="003F728E"/>
    <w:rsid w:val="00466B7C"/>
    <w:rsid w:val="004762F0"/>
    <w:rsid w:val="005A78C8"/>
    <w:rsid w:val="00691177"/>
    <w:rsid w:val="006B46D6"/>
    <w:rsid w:val="006C2DE4"/>
    <w:rsid w:val="006C79E2"/>
    <w:rsid w:val="00765066"/>
    <w:rsid w:val="00791861"/>
    <w:rsid w:val="008967E6"/>
    <w:rsid w:val="00903906"/>
    <w:rsid w:val="0092167F"/>
    <w:rsid w:val="009C7245"/>
    <w:rsid w:val="009C7A43"/>
    <w:rsid w:val="00A32E17"/>
    <w:rsid w:val="00A71F84"/>
    <w:rsid w:val="00A80222"/>
    <w:rsid w:val="00B61E51"/>
    <w:rsid w:val="00BA7EA6"/>
    <w:rsid w:val="00C115B3"/>
    <w:rsid w:val="00CC418E"/>
    <w:rsid w:val="00D009D9"/>
    <w:rsid w:val="00D43271"/>
    <w:rsid w:val="00EC0737"/>
    <w:rsid w:val="00F027BB"/>
    <w:rsid w:val="00F437EA"/>
    <w:rsid w:val="00F814DE"/>
    <w:rsid w:val="00FD0343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0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114.com/html/news/2010/0317/479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114.com/html/news/2012/0831/908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闵力</dc:creator>
  <cp:lastModifiedBy>周淼</cp:lastModifiedBy>
  <cp:revision>19</cp:revision>
  <dcterms:created xsi:type="dcterms:W3CDTF">2020-06-15T10:27:00Z</dcterms:created>
  <dcterms:modified xsi:type="dcterms:W3CDTF">2020-06-17T06:35:00Z</dcterms:modified>
</cp:coreProperties>
</file>