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spacing w:val="45"/>
          <w:sz w:val="32"/>
          <w:szCs w:val="32"/>
        </w:rPr>
      </w:pPr>
      <w:r>
        <w:rPr>
          <w:rStyle w:val="8"/>
          <w:rFonts w:hint="eastAsia" w:ascii="华文楷体" w:hAnsi="华文楷体" w:eastAsia="华文楷体" w:cs="Helvetica"/>
          <w:spacing w:val="45"/>
          <w:sz w:val="32"/>
          <w:szCs w:val="32"/>
        </w:rPr>
        <w:t>双选会报名操作指南</w:t>
      </w:r>
    </w:p>
    <w:p>
      <w:pPr>
        <w:pStyle w:val="5"/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rPr>
          <w:rFonts w:ascii="华文楷体" w:hAnsi="华文楷体" w:eastAsia="华文楷体" w:cs="Helvetica"/>
          <w:b/>
          <w:bCs/>
          <w:color w:val="3E3E3E"/>
          <w:spacing w:val="45"/>
        </w:rPr>
      </w:pP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一、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微信搜索公众号</w:t>
      </w:r>
    </w:p>
    <w:p>
      <w:pPr>
        <w:pStyle w:val="5"/>
        <w:spacing w:before="0" w:beforeAutospacing="0" w:after="0" w:afterAutospacing="0"/>
        <w:ind w:firstLine="660" w:firstLineChars="200"/>
        <w:rPr>
          <w:rStyle w:val="8"/>
          <w:rFonts w:ascii="Times New Roman" w:hAnsi="Times New Roman" w:eastAsia="华文楷体" w:cs="Times New Roman"/>
          <w:color w:val="B83434"/>
          <w:spacing w:val="45"/>
        </w:rPr>
      </w:pPr>
      <w:r>
        <w:rPr>
          <w:rStyle w:val="8"/>
          <w:rFonts w:ascii="华文楷体" w:hAnsi="华文楷体" w:eastAsia="华文楷体" w:cs="Helvetica"/>
          <w:color w:val="B83434"/>
          <w:spacing w:val="45"/>
        </w:rPr>
        <w:t>西南财经大学天府学院就业指导中心或者</w:t>
      </w:r>
      <w:r>
        <w:rPr>
          <w:rStyle w:val="8"/>
          <w:rFonts w:ascii="Times New Roman" w:hAnsi="Times New Roman" w:eastAsia="华文楷体" w:cs="Times New Roman"/>
          <w:color w:val="B83434"/>
          <w:spacing w:val="45"/>
        </w:rPr>
        <w:t>tfjiuye</w:t>
      </w:r>
    </w:p>
    <w:p>
      <w:pPr>
        <w:pStyle w:val="5"/>
        <w:spacing w:before="0" w:beforeAutospacing="0" w:after="0" w:afterAutospacing="0"/>
        <w:ind w:firstLine="660" w:firstLineChars="200"/>
        <w:jc w:val="center"/>
        <w:rPr>
          <w:rStyle w:val="8"/>
          <w:rFonts w:ascii="Times New Roman" w:hAnsi="Times New Roman" w:eastAsia="华文楷体" w:cs="Times New Roman"/>
          <w:color w:val="B83434"/>
          <w:spacing w:val="45"/>
        </w:rPr>
      </w:pPr>
      <w:r>
        <w:rPr>
          <w:rStyle w:val="8"/>
          <w:rFonts w:hint="eastAsia" w:ascii="Times New Roman" w:hAnsi="Times New Roman" w:eastAsia="华文楷体" w:cs="Times New Roman"/>
          <w:color w:val="B83434"/>
          <w:spacing w:val="45"/>
        </w:rPr>
        <w:t>（或者扫描二维码）</w:t>
      </w:r>
    </w:p>
    <w:p>
      <w:pPr>
        <w:pStyle w:val="5"/>
        <w:spacing w:before="0" w:beforeAutospacing="0" w:after="0" w:afterAutospacing="0"/>
        <w:ind w:firstLine="660" w:firstLineChars="200"/>
        <w:rPr>
          <w:rStyle w:val="8"/>
          <w:rFonts w:ascii="Times New Roman" w:hAnsi="Times New Roman" w:eastAsia="华文楷体" w:cs="Times New Roman"/>
          <w:color w:val="B83434"/>
          <w:spacing w:val="45"/>
        </w:rPr>
      </w:pPr>
    </w:p>
    <w:p>
      <w:pPr>
        <w:pStyle w:val="5"/>
        <w:spacing w:before="0" w:beforeAutospacing="0" w:after="0" w:afterAutospacing="0"/>
        <w:ind w:firstLine="660" w:firstLineChars="200"/>
        <w:rPr>
          <w:rStyle w:val="8"/>
          <w:rFonts w:ascii="Times New Roman" w:hAnsi="Times New Roman" w:eastAsia="华文楷体" w:cs="Times New Roman"/>
          <w:color w:val="B83434"/>
          <w:spacing w:val="45"/>
        </w:rPr>
      </w:pPr>
      <w:r>
        <w:rPr>
          <w:rStyle w:val="8"/>
          <w:rFonts w:hint="eastAsia" w:ascii="Times New Roman" w:hAnsi="Times New Roman" w:eastAsia="华文楷体" w:cs="Times New Roman"/>
          <w:color w:val="B83434"/>
          <w:spacing w:val="45"/>
        </w:rPr>
        <w:t xml:space="preserve"> </w:t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b w:val="0"/>
          <w:bCs w:val="0"/>
          <w:color w:val="3E3E3E"/>
          <w:spacing w:val="45"/>
          <w:sz w:val="32"/>
          <w:szCs w:val="32"/>
        </w:rPr>
      </w:pPr>
      <w:r>
        <w:rPr>
          <w:rFonts w:ascii="华文楷体" w:hAnsi="华文楷体" w:eastAsia="华文楷体" w:cs="Helvetica"/>
          <w:color w:val="3E3E3E"/>
          <w:spacing w:val="45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2661920</wp:posOffset>
            </wp:positionV>
            <wp:extent cx="3434080" cy="3434080"/>
            <wp:effectExtent l="0" t="0" r="0" b="0"/>
            <wp:wrapNone/>
            <wp:docPr id="2" name="图片 2" descr="C:\Users\ryanb\AppData\Local\Temp\WeChat Files\42231236091452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ryanb\AppData\Local\Temp\WeChat Files\4223123609145226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hAnsi="华文楷体" w:eastAsia="华文楷体" w:cs="Helvetica"/>
          <w:color w:val="3E3E3E"/>
          <w:spacing w:val="45"/>
          <w:sz w:val="32"/>
          <w:szCs w:val="32"/>
        </w:rPr>
        <w:drawing>
          <wp:inline distT="0" distB="0" distL="0" distR="0">
            <wp:extent cx="3165475" cy="56311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73" cy="56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tabs>
          <w:tab w:val="left" w:pos="4229"/>
        </w:tabs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C00000"/>
          <w:spacing w:val="45"/>
        </w:rPr>
      </w:pP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二、点击关注微信公众号，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进入公众号点击菜单栏的</w:t>
      </w:r>
      <w:r>
        <w:rPr>
          <w:rStyle w:val="8"/>
          <w:rFonts w:ascii="华文楷体" w:hAnsi="华文楷体" w:eastAsia="华文楷体" w:cs="Helvetica"/>
          <w:color w:val="C00000"/>
          <w:spacing w:val="45"/>
        </w:rPr>
        <w:t>企业服务</w:t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  <w:r>
        <w:rPr>
          <w:rFonts w:ascii="华文楷体" w:hAnsi="华文楷体" w:eastAsia="华文楷体" w:cs="Helvetica"/>
          <w:color w:val="3E3E3E"/>
          <w:spacing w:val="45"/>
          <w:sz w:val="32"/>
          <w:szCs w:val="32"/>
        </w:rPr>
        <w:drawing>
          <wp:inline distT="0" distB="0" distL="0" distR="0">
            <wp:extent cx="2833370" cy="504888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36" cy="50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C00000"/>
          <w:spacing w:val="45"/>
        </w:rPr>
      </w:pP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三、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点击微信公众号的子菜单</w:t>
      </w:r>
      <w:r>
        <w:rPr>
          <w:rStyle w:val="8"/>
          <w:rFonts w:hint="eastAsia" w:ascii="华文楷体" w:hAnsi="华文楷体" w:eastAsia="华文楷体" w:cs="Helvetica"/>
          <w:color w:val="C00000"/>
          <w:spacing w:val="45"/>
        </w:rPr>
        <w:t>十</w:t>
      </w:r>
      <w:r>
        <w:rPr>
          <w:rStyle w:val="8"/>
          <w:rFonts w:hint="eastAsia" w:ascii="华文楷体" w:hAnsi="华文楷体" w:eastAsia="华文楷体" w:cs="Helvetica"/>
          <w:color w:val="C00000"/>
          <w:spacing w:val="45"/>
          <w:lang w:val="en-US" w:eastAsia="zh-CN"/>
        </w:rPr>
        <w:t>一</w:t>
      </w:r>
      <w:r>
        <w:rPr>
          <w:rStyle w:val="8"/>
          <w:rFonts w:hint="eastAsia" w:ascii="华文楷体" w:hAnsi="华文楷体" w:eastAsia="华文楷体" w:cs="Helvetica"/>
          <w:color w:val="C00000"/>
          <w:spacing w:val="45"/>
        </w:rPr>
        <w:t>月双选会报名</w:t>
      </w:r>
    </w:p>
    <w:p>
      <w:pPr>
        <w:pStyle w:val="5"/>
        <w:spacing w:before="0" w:beforeAutospacing="0" w:after="0" w:afterAutospacing="0"/>
        <w:rPr>
          <w:rStyle w:val="8"/>
          <w:color w:val="C00000"/>
        </w:rPr>
      </w:pPr>
    </w:p>
    <w:p>
      <w:pPr>
        <w:jc w:val="center"/>
        <w:rPr>
          <w:rFonts w:ascii="华文楷体" w:hAnsi="华文楷体" w:eastAsia="华文楷体"/>
          <w:sz w:val="32"/>
          <w:szCs w:val="32"/>
        </w:rPr>
      </w:pPr>
      <w:r>
        <w:drawing>
          <wp:inline distT="0" distB="0" distL="114300" distR="114300">
            <wp:extent cx="3192145" cy="54864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3365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rPr>
          <w:rStyle w:val="8"/>
          <w:b w:val="0"/>
          <w:bCs w:val="0"/>
          <w:kern w:val="0"/>
          <w:sz w:val="24"/>
          <w:szCs w:val="24"/>
        </w:rPr>
      </w:pPr>
      <w:r>
        <w:rPr>
          <w:rStyle w:val="8"/>
          <w:rFonts w:ascii="华文楷体" w:hAnsi="华文楷体" w:eastAsia="华文楷体" w:cs="Helvetica"/>
          <w:color w:val="3E3E3E"/>
          <w:spacing w:val="45"/>
          <w:kern w:val="0"/>
          <w:sz w:val="24"/>
          <w:szCs w:val="24"/>
        </w:rPr>
        <w:t>四</w:t>
      </w:r>
      <w:r>
        <w:rPr>
          <w:rStyle w:val="8"/>
          <w:rFonts w:hint="eastAsia" w:ascii="华文楷体" w:hAnsi="华文楷体" w:eastAsia="华文楷体" w:cs="Helvetica"/>
          <w:color w:val="3E3E3E"/>
          <w:spacing w:val="45"/>
          <w:kern w:val="0"/>
          <w:sz w:val="24"/>
          <w:szCs w:val="24"/>
        </w:rPr>
        <w:t>、</w:t>
      </w:r>
      <w:r>
        <w:rPr>
          <w:rStyle w:val="8"/>
          <w:rFonts w:ascii="华文楷体" w:hAnsi="华文楷体" w:eastAsia="华文楷体" w:cs="Helvetica"/>
          <w:color w:val="3E3E3E"/>
          <w:spacing w:val="45"/>
          <w:kern w:val="0"/>
          <w:sz w:val="24"/>
          <w:szCs w:val="24"/>
        </w:rPr>
        <w:t>进行双选会报名表单填写</w:t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C00000"/>
          <w:spacing w:val="45"/>
        </w:rPr>
      </w:pPr>
      <w:r>
        <w:rPr>
          <w:rStyle w:val="8"/>
          <w:rFonts w:ascii="华文楷体" w:hAnsi="华文楷体" w:eastAsia="华文楷体" w:cs="Helvetica"/>
          <w:color w:val="C00000"/>
          <w:spacing w:val="45"/>
        </w:rPr>
        <w:t>特别提醒：表单里涉及到一些资料上传，尽量用电脑填写</w:t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C00000"/>
          <w:spacing w:val="45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C00000"/>
          <w:spacing w:val="45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color w:val="C00000"/>
        </w:rPr>
      </w:pPr>
    </w:p>
    <w:p>
      <w:pPr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drawing>
          <wp:inline distT="0" distB="0" distL="0" distR="0">
            <wp:extent cx="3212465" cy="5713730"/>
            <wp:effectExtent l="0" t="0" r="698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462" cy="571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rPr>
          <w:rStyle w:val="8"/>
        </w:rPr>
      </w:pPr>
      <w:r>
        <w:rPr>
          <w:rStyle w:val="8"/>
          <w:rFonts w:ascii="华文楷体" w:hAnsi="华文楷体" w:eastAsia="华文楷体" w:cs="Helvetica"/>
          <w:color w:val="3E3E3E"/>
          <w:spacing w:val="45"/>
        </w:rPr>
        <w:t>五</w:t>
      </w: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、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将表单拉至底部</w:t>
      </w:r>
      <w:r>
        <w:rPr>
          <w:rStyle w:val="8"/>
          <w:rFonts w:ascii="华文楷体" w:hAnsi="华文楷体" w:eastAsia="华文楷体" w:cs="Helvetica"/>
          <w:color w:val="C00000"/>
          <w:spacing w:val="45"/>
        </w:rPr>
        <w:t>点击回执单信息模板下载</w:t>
      </w: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，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按照相关要求填写后提交</w:t>
      </w:r>
    </w:p>
    <w:p>
      <w:pPr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jc w:val="center"/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  <w:r>
        <w:rPr>
          <w:rFonts w:ascii="华文楷体" w:hAnsi="华文楷体" w:eastAsia="华文楷体" w:cs="Helvetica"/>
          <w:color w:val="3E3E3E"/>
          <w:spacing w:val="45"/>
          <w:sz w:val="32"/>
          <w:szCs w:val="32"/>
        </w:rPr>
        <w:drawing>
          <wp:inline distT="0" distB="0" distL="0" distR="0">
            <wp:extent cx="3421380" cy="60960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8"/>
          <w:rFonts w:ascii="华文楷体" w:hAnsi="华文楷体" w:eastAsia="华文楷体" w:cs="Helvetica"/>
          <w:color w:val="3E3E3E"/>
          <w:spacing w:val="45"/>
          <w:sz w:val="32"/>
          <w:szCs w:val="32"/>
        </w:rPr>
      </w:pPr>
    </w:p>
    <w:p>
      <w:pPr>
        <w:pStyle w:val="5"/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3E3E3E"/>
          <w:spacing w:val="45"/>
        </w:rPr>
      </w:pPr>
      <w:r>
        <w:rPr>
          <w:rStyle w:val="8"/>
          <w:rFonts w:ascii="华文楷体" w:hAnsi="华文楷体" w:eastAsia="华文楷体" w:cs="Helvetica"/>
          <w:color w:val="3E3E3E"/>
          <w:spacing w:val="45"/>
        </w:rPr>
        <w:t>六</w:t>
      </w: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、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提交成功后</w:t>
      </w:r>
      <w:r>
        <w:rPr>
          <w:rStyle w:val="8"/>
          <w:rFonts w:hint="eastAsia"/>
        </w:rPr>
        <w:t>，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我们将对所提交的材料进行审核</w:t>
      </w:r>
      <w:r>
        <w:rPr>
          <w:rStyle w:val="8"/>
          <w:rFonts w:hint="eastAsia" w:ascii="华文楷体" w:hAnsi="华文楷体" w:eastAsia="华文楷体" w:cs="Helvetica"/>
          <w:color w:val="3E3E3E"/>
          <w:spacing w:val="45"/>
        </w:rPr>
        <w:t>，</w:t>
      </w:r>
      <w:r>
        <w:rPr>
          <w:rStyle w:val="8"/>
          <w:rFonts w:ascii="华文楷体" w:hAnsi="华文楷体" w:eastAsia="华文楷体" w:cs="Helvetica"/>
          <w:color w:val="3E3E3E"/>
          <w:spacing w:val="45"/>
        </w:rPr>
        <w:t>并用官方邮箱进行回复</w:t>
      </w:r>
    </w:p>
    <w:p>
      <w:pPr>
        <w:pStyle w:val="5"/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3E3E3E"/>
          <w:spacing w:val="45"/>
        </w:rPr>
      </w:pPr>
    </w:p>
    <w:p>
      <w:pPr>
        <w:pStyle w:val="5"/>
        <w:spacing w:before="0" w:beforeAutospacing="0" w:after="0" w:afterAutospacing="0"/>
        <w:rPr>
          <w:rStyle w:val="8"/>
          <w:rFonts w:ascii="华文楷体" w:hAnsi="华文楷体" w:eastAsia="华文楷体" w:cs="Helvetica"/>
          <w:color w:val="3E3E3E"/>
          <w:spacing w:val="45"/>
        </w:rPr>
      </w:pPr>
    </w:p>
    <w:p>
      <w:pPr>
        <w:pStyle w:val="5"/>
        <w:spacing w:before="0" w:beforeAutospacing="0" w:after="0" w:afterAutospacing="0"/>
        <w:rPr>
          <w:rStyle w:val="8"/>
        </w:rPr>
      </w:pPr>
    </w:p>
    <w:p>
      <w:pPr>
        <w:pStyle w:val="5"/>
        <w:spacing w:before="0" w:beforeAutospacing="0" w:after="0" w:afterAutospacing="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drawing>
          <wp:inline distT="0" distB="0" distL="0" distR="0">
            <wp:extent cx="5274310" cy="35052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jc w:val="center"/>
        <w:rPr>
          <w:rFonts w:ascii="华文楷体" w:hAnsi="华文楷体" w:eastAsia="华文楷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8A"/>
    <w:rsid w:val="001C4738"/>
    <w:rsid w:val="002D4011"/>
    <w:rsid w:val="004D2504"/>
    <w:rsid w:val="005052AA"/>
    <w:rsid w:val="006A39FA"/>
    <w:rsid w:val="008F2A8A"/>
    <w:rsid w:val="00B12C11"/>
    <w:rsid w:val="47C065CF"/>
    <w:rsid w:val="726C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E225CF-8820-4AC6-83DA-507EDA14D6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</Words>
  <Characters>217</Characters>
  <Lines>1</Lines>
  <Paragraphs>1</Paragraphs>
  <TotalTime>38</TotalTime>
  <ScaleCrop>false</ScaleCrop>
  <LinksUpToDate>false</LinksUpToDate>
  <CharactersWithSpaces>253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2018-09-07T02:48:00Z</dcterms:created>
  <dc:creator>HP</dc:creator>
  <cp:lastModifiedBy>Archer</cp:lastModifiedBy>
  <dcterms:modified xsi:type="dcterms:W3CDTF">2019-11-05T07:11:41Z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